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A" w:rsidRDefault="001F1F2A" w:rsidP="00B251B7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B251B7" w:rsidRPr="001F1F2A" w:rsidRDefault="00293FA1" w:rsidP="00B251B7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>
        <w:rPr>
          <w:rFonts w:cs="Times"/>
          <w:color w:val="191919"/>
          <w:sz w:val="28"/>
          <w:szCs w:val="28"/>
        </w:rPr>
        <w:t>Almlöv, C</w:t>
      </w:r>
      <w:r w:rsidR="00B251B7" w:rsidRPr="00C752FA">
        <w:rPr>
          <w:rFonts w:cs="Times"/>
          <w:color w:val="191919"/>
          <w:sz w:val="28"/>
          <w:szCs w:val="28"/>
        </w:rPr>
        <w:t xml:space="preserve">. </w:t>
      </w:r>
      <w:r w:rsidR="00B251B7" w:rsidRPr="00C752FA">
        <w:rPr>
          <w:rFonts w:cs="Times"/>
          <w:i/>
          <w:iCs/>
          <w:color w:val="191919"/>
          <w:sz w:val="28"/>
          <w:szCs w:val="28"/>
        </w:rPr>
        <w:t>Kvinnor och män i forskar</w:t>
      </w:r>
      <w:r>
        <w:rPr>
          <w:rFonts w:cs="Times"/>
          <w:i/>
          <w:iCs/>
          <w:color w:val="191919"/>
          <w:sz w:val="28"/>
          <w:szCs w:val="28"/>
        </w:rPr>
        <w:t>seminarier. (1995). En studie av interak</w:t>
      </w:r>
      <w:r w:rsidR="00B251B7" w:rsidRPr="00C752FA">
        <w:rPr>
          <w:rFonts w:cs="Times"/>
          <w:i/>
          <w:iCs/>
          <w:color w:val="191919"/>
          <w:sz w:val="28"/>
          <w:szCs w:val="28"/>
        </w:rPr>
        <w:t>tion på tre institutioner vid Uppsala universitet</w:t>
      </w:r>
      <w:r w:rsidR="00B251B7" w:rsidRPr="00C752FA">
        <w:rPr>
          <w:rFonts w:cs="Times"/>
          <w:color w:val="191919"/>
          <w:sz w:val="28"/>
          <w:szCs w:val="28"/>
        </w:rPr>
        <w:t xml:space="preserve">. Stockholm: Centrum för </w:t>
      </w:r>
      <w:r w:rsidR="00B251B7" w:rsidRPr="001F1F2A">
        <w:rPr>
          <w:rFonts w:cs="Times"/>
          <w:color w:val="191919"/>
          <w:sz w:val="28"/>
          <w:szCs w:val="28"/>
        </w:rPr>
        <w:t>kvinnoforskning.</w:t>
      </w:r>
    </w:p>
    <w:p w:rsidR="00C752FA" w:rsidRPr="001F1F2A" w:rsidRDefault="00293FA1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1F1F2A">
        <w:rPr>
          <w:rFonts w:cs="Times"/>
          <w:color w:val="191919"/>
          <w:sz w:val="28"/>
          <w:szCs w:val="28"/>
        </w:rPr>
        <w:br/>
        <w:t>Appel, M. och Å.</w:t>
      </w:r>
      <w:r w:rsidR="00C752FA" w:rsidRPr="001F1F2A">
        <w:rPr>
          <w:rFonts w:cs="Times"/>
          <w:color w:val="191919"/>
          <w:sz w:val="28"/>
          <w:szCs w:val="28"/>
        </w:rPr>
        <w:t xml:space="preserve"> Bergenheim. </w:t>
      </w:r>
      <w:r w:rsidRPr="001F1F2A">
        <w:rPr>
          <w:rFonts w:cs="Times"/>
          <w:color w:val="191919"/>
          <w:sz w:val="28"/>
          <w:szCs w:val="28"/>
        </w:rPr>
        <w:t xml:space="preserve">(2005/2008). </w:t>
      </w:r>
      <w:r w:rsidR="00C752FA" w:rsidRPr="001F1F2A">
        <w:rPr>
          <w:rFonts w:cs="Times"/>
          <w:i/>
          <w:iCs/>
          <w:color w:val="191919"/>
          <w:sz w:val="28"/>
          <w:szCs w:val="28"/>
        </w:rPr>
        <w:t>Reflekterande forskarhandledning. Om samarbete mellan handledare och doktorand.</w:t>
      </w:r>
      <w:r w:rsidRPr="001F1F2A">
        <w:rPr>
          <w:rFonts w:cs="Times"/>
          <w:color w:val="191919"/>
          <w:sz w:val="28"/>
          <w:szCs w:val="28"/>
        </w:rPr>
        <w:t xml:space="preserve"> Lund: Studentlitteratur</w:t>
      </w:r>
      <w:r w:rsidR="00C752FA" w:rsidRPr="001F1F2A">
        <w:rPr>
          <w:rFonts w:cs="Times"/>
          <w:color w:val="191919"/>
          <w:sz w:val="28"/>
          <w:szCs w:val="28"/>
        </w:rPr>
        <w:t>.</w:t>
      </w:r>
    </w:p>
    <w:p w:rsidR="00AC69AA" w:rsidRPr="001F1F2A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1F1F2A" w:rsidRPr="001F1F2A" w:rsidRDefault="001F1F2A" w:rsidP="001F1F2A">
      <w:pPr>
        <w:rPr>
          <w:rFonts w:eastAsia="Times New Roman" w:cs="Times New Roman"/>
          <w:i/>
          <w:sz w:val="28"/>
          <w:szCs w:val="28"/>
          <w:lang w:eastAsia="sv-SE"/>
        </w:rPr>
      </w:pPr>
      <w:r w:rsidRPr="001F1F2A">
        <w:rPr>
          <w:rFonts w:cs="Times"/>
          <w:color w:val="191919"/>
          <w:sz w:val="28"/>
          <w:szCs w:val="28"/>
        </w:rPr>
        <w:t xml:space="preserve">Areskoug, Kristina et al. (2016) 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>Should I stay or should I go? 1200 doktoranders syn på avhopp och akademisk karriär. Lund University. &lt;</w:t>
      </w:r>
      <w:r>
        <w:rPr>
          <w:rFonts w:eastAsia="Times New Roman" w:cs="Times New Roman"/>
          <w:i/>
          <w:sz w:val="28"/>
          <w:szCs w:val="28"/>
          <w:lang w:eastAsia="sv-SE"/>
        </w:rPr>
        <w:t>http://hj.diva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>portal.org/smash/get/diva2:921012/FULLTEXT01.pdf&gt;</w:t>
      </w:r>
    </w:p>
    <w:p w:rsidR="001F1F2A" w:rsidRPr="001F1F2A" w:rsidRDefault="001F1F2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AC69AA" w:rsidRPr="001F1F2A" w:rsidRDefault="00293FA1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1F1F2A">
        <w:rPr>
          <w:rFonts w:cs="Times"/>
          <w:color w:val="191919"/>
          <w:sz w:val="28"/>
          <w:szCs w:val="28"/>
        </w:rPr>
        <w:t>Beasley, N. och S.</w:t>
      </w:r>
      <w:r w:rsidR="00AC69AA" w:rsidRPr="001F1F2A">
        <w:rPr>
          <w:rFonts w:cs="Times"/>
          <w:color w:val="191919"/>
          <w:sz w:val="28"/>
          <w:szCs w:val="28"/>
        </w:rPr>
        <w:t xml:space="preserve"> Taylor. </w:t>
      </w:r>
      <w:r w:rsidRPr="001F1F2A">
        <w:rPr>
          <w:rFonts w:cs="Times"/>
          <w:color w:val="191919"/>
          <w:sz w:val="28"/>
          <w:szCs w:val="28"/>
        </w:rPr>
        <w:t xml:space="preserve">(2005). </w:t>
      </w:r>
      <w:r w:rsidR="00AC69AA" w:rsidRPr="001F1F2A">
        <w:rPr>
          <w:rFonts w:cs="Times"/>
          <w:i/>
          <w:iCs/>
          <w:color w:val="191919"/>
          <w:sz w:val="28"/>
          <w:szCs w:val="28"/>
        </w:rPr>
        <w:t>A Handbook for Doctoral Supervisors</w:t>
      </w:r>
      <w:r w:rsidRPr="001F1F2A">
        <w:rPr>
          <w:rFonts w:cs="Times"/>
          <w:color w:val="191919"/>
          <w:sz w:val="28"/>
          <w:szCs w:val="28"/>
        </w:rPr>
        <w:t>. London: Routledge</w:t>
      </w:r>
      <w:r w:rsidR="00AC69AA" w:rsidRPr="001F1F2A">
        <w:rPr>
          <w:rFonts w:cs="Times"/>
          <w:color w:val="191919"/>
          <w:sz w:val="28"/>
          <w:szCs w:val="28"/>
        </w:rPr>
        <w:t>.</w:t>
      </w:r>
    </w:p>
    <w:p w:rsidR="00AC69AA" w:rsidRPr="001F1F2A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826B83" w:rsidRDefault="00826B83" w:rsidP="00790C53">
      <w:pPr>
        <w:rPr>
          <w:rFonts w:eastAsia="Times New Roman" w:cs="Times New Roman"/>
          <w:sz w:val="28"/>
          <w:szCs w:val="28"/>
          <w:lang w:eastAsia="sv-SE"/>
        </w:rPr>
      </w:pPr>
      <w:r>
        <w:rPr>
          <w:rFonts w:eastAsia="Times New Roman" w:cs="Times New Roman"/>
          <w:sz w:val="28"/>
          <w:szCs w:val="28"/>
          <w:lang w:eastAsia="sv-SE"/>
        </w:rPr>
        <w:t xml:space="preserve">Brodin, Eva et al. (2017) </w:t>
      </w:r>
      <w:r w:rsidRPr="006452D0">
        <w:rPr>
          <w:rFonts w:eastAsia="Times New Roman" w:cs="Times New Roman"/>
          <w:i/>
          <w:sz w:val="28"/>
          <w:szCs w:val="28"/>
          <w:lang w:eastAsia="sv-SE"/>
        </w:rPr>
        <w:t>Forskarhandledning i teori och praktik</w:t>
      </w:r>
      <w:r>
        <w:rPr>
          <w:rFonts w:eastAsia="Times New Roman" w:cs="Times New Roman"/>
          <w:sz w:val="28"/>
          <w:szCs w:val="28"/>
          <w:lang w:eastAsia="sv-SE"/>
        </w:rPr>
        <w:t xml:space="preserve">. Studentlitteratur. </w:t>
      </w:r>
    </w:p>
    <w:p w:rsidR="00826B83" w:rsidRDefault="00826B83" w:rsidP="00790C53">
      <w:pPr>
        <w:rPr>
          <w:rFonts w:eastAsia="Times New Roman" w:cs="Times New Roman"/>
          <w:sz w:val="28"/>
          <w:szCs w:val="28"/>
          <w:lang w:eastAsia="sv-SE"/>
        </w:rPr>
      </w:pPr>
    </w:p>
    <w:p w:rsidR="00790C53" w:rsidRPr="009A6BEC" w:rsidRDefault="00B904A0" w:rsidP="00790C53">
      <w:pPr>
        <w:rPr>
          <w:rFonts w:eastAsia="Times New Roman" w:cs="Times New Roman"/>
          <w:i/>
          <w:sz w:val="28"/>
          <w:szCs w:val="28"/>
          <w:lang w:eastAsia="sv-SE"/>
        </w:rPr>
      </w:pPr>
      <w:r w:rsidRPr="001F1F2A">
        <w:rPr>
          <w:rFonts w:eastAsia="Times New Roman" w:cs="Times New Roman"/>
          <w:sz w:val="28"/>
          <w:szCs w:val="28"/>
          <w:lang w:eastAsia="sv-SE"/>
        </w:rPr>
        <w:t xml:space="preserve">Christie, </w:t>
      </w:r>
      <w:r w:rsidRPr="009A6BEC">
        <w:rPr>
          <w:rFonts w:eastAsia="Times New Roman" w:cs="Times New Roman"/>
          <w:sz w:val="28"/>
          <w:szCs w:val="28"/>
          <w:lang w:eastAsia="sv-SE"/>
        </w:rPr>
        <w:t>Michael and Ramón Garrote Jurado.</w:t>
      </w:r>
      <w:r w:rsidRPr="009A6BEC">
        <w:rPr>
          <w:rFonts w:eastAsia="Times New Roman" w:cs="Times New Roman"/>
          <w:i/>
          <w:sz w:val="28"/>
          <w:szCs w:val="28"/>
          <w:lang w:eastAsia="sv-SE"/>
        </w:rPr>
        <w:t xml:space="preserve"> </w:t>
      </w:r>
      <w:r w:rsidR="00790C53" w:rsidRPr="009A6BEC">
        <w:rPr>
          <w:rFonts w:eastAsia="Times New Roman" w:cs="Times New Roman"/>
          <w:i/>
          <w:sz w:val="28"/>
          <w:szCs w:val="28"/>
          <w:lang w:eastAsia="sv-SE"/>
        </w:rPr>
        <w:t>Using Communicative Action Theory to Analyse Relationships Between Supervisors and PhD Students in a Technical University in Sweden</w:t>
      </w:r>
      <w:r w:rsidRPr="009A6BEC">
        <w:rPr>
          <w:rFonts w:eastAsia="Times New Roman" w:cs="Times New Roman"/>
          <w:i/>
          <w:sz w:val="28"/>
          <w:szCs w:val="28"/>
          <w:lang w:eastAsia="sv-SE"/>
        </w:rPr>
        <w:t xml:space="preserve">. </w:t>
      </w:r>
      <w:r w:rsidR="00790C53" w:rsidRPr="009A6BEC">
        <w:rPr>
          <w:rFonts w:eastAsia="Times New Roman" w:cs="Times New Roman"/>
          <w:sz w:val="28"/>
          <w:szCs w:val="28"/>
          <w:lang w:eastAsia="sv-SE"/>
        </w:rPr>
        <w:t>Högre utbildning</w:t>
      </w:r>
      <w:r w:rsidRPr="009A6BEC">
        <w:rPr>
          <w:rFonts w:eastAsia="Times New Roman" w:cs="Times New Roman"/>
          <w:i/>
          <w:sz w:val="28"/>
          <w:szCs w:val="28"/>
          <w:lang w:eastAsia="sv-SE"/>
        </w:rPr>
        <w:t xml:space="preserve">. </w:t>
      </w:r>
      <w:r w:rsidR="00790C53" w:rsidRPr="009A6BEC">
        <w:rPr>
          <w:rFonts w:eastAsia="Times New Roman" w:cs="Times New Roman"/>
          <w:sz w:val="28"/>
          <w:szCs w:val="28"/>
          <w:lang w:eastAsia="sv-SE"/>
        </w:rPr>
        <w:t>Vol. 3, Nr. 3, 2013, 187-197</w:t>
      </w:r>
      <w:r w:rsidRPr="009A6BEC">
        <w:rPr>
          <w:rFonts w:eastAsia="Times New Roman" w:cs="Times New Roman"/>
          <w:sz w:val="28"/>
          <w:szCs w:val="28"/>
          <w:lang w:eastAsia="sv-SE"/>
        </w:rPr>
        <w:t>.</w:t>
      </w:r>
    </w:p>
    <w:p w:rsidR="00790C53" w:rsidRPr="009A6BEC" w:rsidRDefault="00790C53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9A6BEC" w:rsidRPr="009A6BEC" w:rsidRDefault="009A6BEC" w:rsidP="009A6BEC">
      <w:pPr>
        <w:rPr>
          <w:rFonts w:cs="Times New Roman"/>
          <w:sz w:val="28"/>
          <w:szCs w:val="28"/>
        </w:rPr>
      </w:pPr>
      <w:r w:rsidRPr="009A6BEC">
        <w:rPr>
          <w:rFonts w:cs="Verdana"/>
          <w:color w:val="343434"/>
          <w:sz w:val="28"/>
          <w:szCs w:val="28"/>
        </w:rPr>
        <w:t xml:space="preserve">Cronqvist, Marie &amp; Maurits, Alexander (red.) (2016). </w:t>
      </w:r>
      <w:r w:rsidRPr="009A6BEC">
        <w:rPr>
          <w:rFonts w:cs="Verdana"/>
          <w:i/>
          <w:iCs/>
          <w:color w:val="343434"/>
          <w:sz w:val="28"/>
          <w:szCs w:val="28"/>
        </w:rPr>
        <w:t>Det goda seminariet: forskarseminariet som lärandemiljö och kollegialt rum</w:t>
      </w:r>
      <w:r w:rsidRPr="009A6BEC">
        <w:rPr>
          <w:rFonts w:cs="Verdana"/>
          <w:color w:val="343434"/>
          <w:sz w:val="28"/>
          <w:szCs w:val="28"/>
        </w:rPr>
        <w:t>. Göteborg: Makadam</w:t>
      </w:r>
      <w:r w:rsidRPr="009A6BEC">
        <w:rPr>
          <w:rFonts w:cs="Verdana"/>
          <w:color w:val="343434"/>
          <w:sz w:val="28"/>
          <w:szCs w:val="28"/>
        </w:rPr>
        <w:br/>
      </w:r>
    </w:p>
    <w:p w:rsidR="00C752FA" w:rsidRPr="009A6BEC" w:rsidRDefault="00C752FA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9A6BEC">
        <w:rPr>
          <w:rFonts w:cs="Times"/>
          <w:color w:val="191919"/>
          <w:sz w:val="28"/>
          <w:szCs w:val="28"/>
        </w:rPr>
        <w:t>De</w:t>
      </w:r>
      <w:r w:rsidR="00293FA1" w:rsidRPr="009A6BEC">
        <w:rPr>
          <w:rFonts w:cs="Times"/>
          <w:color w:val="191919"/>
          <w:sz w:val="28"/>
          <w:szCs w:val="28"/>
        </w:rPr>
        <w:t>lamont, S., P. Atkinson och O.</w:t>
      </w:r>
      <w:r w:rsidRPr="009A6BEC">
        <w:rPr>
          <w:rFonts w:cs="Times"/>
          <w:color w:val="191919"/>
          <w:sz w:val="28"/>
          <w:szCs w:val="28"/>
        </w:rPr>
        <w:t xml:space="preserve"> Parry. </w:t>
      </w:r>
      <w:r w:rsidR="00293FA1" w:rsidRPr="009A6BEC">
        <w:rPr>
          <w:rFonts w:cs="Times"/>
          <w:color w:val="191919"/>
          <w:sz w:val="28"/>
          <w:szCs w:val="28"/>
        </w:rPr>
        <w:t xml:space="preserve">(2004). </w:t>
      </w:r>
      <w:r w:rsidRPr="009A6BEC">
        <w:rPr>
          <w:rFonts w:cs="Times"/>
          <w:i/>
          <w:iCs/>
          <w:color w:val="191919"/>
          <w:sz w:val="28"/>
          <w:szCs w:val="28"/>
        </w:rPr>
        <w:t>Supervising the Doctorate</w:t>
      </w:r>
      <w:r w:rsidRPr="009A6BEC">
        <w:rPr>
          <w:rFonts w:cs="Times"/>
          <w:color w:val="191919"/>
          <w:sz w:val="28"/>
          <w:szCs w:val="28"/>
        </w:rPr>
        <w:t>. 2:a uppl. Maidenh</w:t>
      </w:r>
      <w:r w:rsidR="00293FA1" w:rsidRPr="009A6BEC">
        <w:rPr>
          <w:rFonts w:cs="Times"/>
          <w:color w:val="191919"/>
          <w:sz w:val="28"/>
          <w:szCs w:val="28"/>
        </w:rPr>
        <w:t>ead: Open University Press</w:t>
      </w:r>
      <w:r w:rsidRPr="009A6BEC">
        <w:rPr>
          <w:rFonts w:cs="Times"/>
          <w:color w:val="191919"/>
          <w:sz w:val="28"/>
          <w:szCs w:val="28"/>
        </w:rPr>
        <w:t>.</w:t>
      </w:r>
    </w:p>
    <w:p w:rsidR="00AC69AA" w:rsidRPr="009A6BEC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B904A0" w:rsidRPr="00B904A0" w:rsidRDefault="00B904A0" w:rsidP="001F1F2A">
      <w:pPr>
        <w:rPr>
          <w:rFonts w:eastAsia="Times New Roman" w:cs="Times New Roman"/>
          <w:i/>
          <w:sz w:val="28"/>
          <w:szCs w:val="28"/>
          <w:lang w:eastAsia="sv-SE"/>
        </w:rPr>
      </w:pPr>
      <w:r w:rsidRPr="009A6BEC">
        <w:rPr>
          <w:rFonts w:eastAsia="Times New Roman" w:cs="Times New Roman"/>
          <w:sz w:val="28"/>
          <w:szCs w:val="28"/>
          <w:lang w:eastAsia="sv-SE"/>
        </w:rPr>
        <w:t>Elmgren</w:t>
      </w:r>
      <w:r w:rsidR="001F1F2A" w:rsidRPr="009A6BEC">
        <w:rPr>
          <w:rFonts w:eastAsia="Times New Roman" w:cs="Times New Roman"/>
          <w:sz w:val="28"/>
          <w:szCs w:val="28"/>
          <w:lang w:eastAsia="sv-SE"/>
        </w:rPr>
        <w:t>, Maja</w:t>
      </w:r>
      <w:r w:rsidRPr="009A6BEC">
        <w:rPr>
          <w:rFonts w:eastAsia="Times New Roman" w:cs="Times New Roman"/>
          <w:i/>
          <w:sz w:val="28"/>
          <w:szCs w:val="28"/>
          <w:lang w:eastAsia="sv-SE"/>
        </w:rPr>
        <w:t xml:space="preserve"> et al. </w:t>
      </w:r>
      <w:r w:rsidR="001F1F2A" w:rsidRPr="009A6BEC">
        <w:rPr>
          <w:rFonts w:eastAsia="Times New Roman" w:cs="Times New Roman"/>
          <w:i/>
          <w:sz w:val="28"/>
          <w:szCs w:val="28"/>
          <w:lang w:eastAsia="sv-SE"/>
        </w:rPr>
        <w:t>(2014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 xml:space="preserve">). 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>Ledning för kvalitet i forskarutbildningen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 xml:space="preserve">. SUHF. </w:t>
      </w:r>
    </w:p>
    <w:p w:rsidR="00B904A0" w:rsidRDefault="00B904A0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C752FA" w:rsidRPr="00B904A0" w:rsidRDefault="00293FA1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B904A0">
        <w:rPr>
          <w:rFonts w:cs="Times"/>
          <w:color w:val="191919"/>
          <w:sz w:val="28"/>
          <w:szCs w:val="28"/>
        </w:rPr>
        <w:t>Eley, A. och R.</w:t>
      </w:r>
      <w:r w:rsidR="00C752FA" w:rsidRPr="00B904A0">
        <w:rPr>
          <w:rFonts w:cs="Times"/>
          <w:color w:val="191919"/>
          <w:sz w:val="28"/>
          <w:szCs w:val="28"/>
        </w:rPr>
        <w:t xml:space="preserve"> Jennings</w:t>
      </w:r>
      <w:r w:rsidR="00C752FA" w:rsidRPr="00C752FA">
        <w:rPr>
          <w:rFonts w:cs="Times"/>
          <w:color w:val="191919"/>
          <w:sz w:val="28"/>
          <w:szCs w:val="28"/>
        </w:rPr>
        <w:t xml:space="preserve">. </w:t>
      </w:r>
      <w:r w:rsidR="00C14038">
        <w:rPr>
          <w:rFonts w:cs="Times"/>
          <w:color w:val="191919"/>
          <w:sz w:val="28"/>
          <w:szCs w:val="28"/>
        </w:rPr>
        <w:t xml:space="preserve">(2005). </w:t>
      </w:r>
      <w:r w:rsidR="00C752FA" w:rsidRPr="00C752FA">
        <w:rPr>
          <w:rFonts w:cs="Times"/>
          <w:i/>
          <w:iCs/>
          <w:color w:val="191919"/>
          <w:sz w:val="28"/>
          <w:szCs w:val="28"/>
        </w:rPr>
        <w:t xml:space="preserve">Effective Postgraduate Supervision: </w:t>
      </w:r>
      <w:r w:rsidR="00C752FA" w:rsidRPr="00B904A0">
        <w:rPr>
          <w:rFonts w:cs="Times"/>
          <w:i/>
          <w:iCs/>
          <w:color w:val="191919"/>
          <w:sz w:val="28"/>
          <w:szCs w:val="28"/>
        </w:rPr>
        <w:t>Improving the Student/Supervisor Relationship</w:t>
      </w:r>
      <w:r w:rsidR="00C752FA" w:rsidRPr="00B904A0">
        <w:rPr>
          <w:rFonts w:cs="Times"/>
          <w:color w:val="191919"/>
          <w:sz w:val="28"/>
          <w:szCs w:val="28"/>
        </w:rPr>
        <w:t>. Maiden</w:t>
      </w:r>
      <w:r w:rsidR="00C14038" w:rsidRPr="00B904A0">
        <w:rPr>
          <w:rFonts w:cs="Times"/>
          <w:color w:val="191919"/>
          <w:sz w:val="28"/>
          <w:szCs w:val="28"/>
        </w:rPr>
        <w:t>head: Open University Press</w:t>
      </w:r>
      <w:r w:rsidR="00C752FA" w:rsidRPr="00B904A0">
        <w:rPr>
          <w:rFonts w:cs="Times"/>
          <w:color w:val="191919"/>
          <w:sz w:val="28"/>
          <w:szCs w:val="28"/>
        </w:rPr>
        <w:t>.</w:t>
      </w:r>
    </w:p>
    <w:p w:rsidR="00AC69AA" w:rsidRPr="00B904A0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B904A0" w:rsidRPr="00B904A0" w:rsidRDefault="00B904A0" w:rsidP="00B904A0">
      <w:pPr>
        <w:rPr>
          <w:rFonts w:eastAsia="Times New Roman" w:cs="Times New Roman"/>
          <w:i/>
          <w:sz w:val="28"/>
          <w:szCs w:val="28"/>
          <w:lang w:eastAsia="sv-SE"/>
        </w:rPr>
      </w:pPr>
      <w:r w:rsidRPr="00B904A0">
        <w:rPr>
          <w:rFonts w:eastAsia="Times New Roman" w:cs="Times New Roman"/>
          <w:i/>
          <w:sz w:val="28"/>
          <w:szCs w:val="28"/>
          <w:lang w:eastAsia="sv-SE"/>
        </w:rPr>
        <w:lastRenderedPageBreak/>
        <w:t>Guo, Philip J. THE Ph.D. GRIND A Ph.D. Student Memoir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>. &lt;</w:t>
      </w:r>
      <w:r w:rsidR="001F1F2A" w:rsidRPr="001F1F2A">
        <w:rPr>
          <w:rFonts w:eastAsia="Times New Roman" w:cs="Times New Roman"/>
          <w:i/>
          <w:sz w:val="28"/>
          <w:szCs w:val="28"/>
          <w:lang w:eastAsia="sv-SE"/>
        </w:rPr>
        <w:t>http://pgbovine.net/PhD-memoir.htm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>&gt;</w:t>
      </w:r>
    </w:p>
    <w:p w:rsidR="00B904A0" w:rsidRPr="00B904A0" w:rsidRDefault="00B904A0" w:rsidP="00B904A0">
      <w:pPr>
        <w:rPr>
          <w:rFonts w:eastAsia="Times New Roman" w:cs="Times New Roman"/>
          <w:sz w:val="28"/>
          <w:szCs w:val="28"/>
          <w:lang w:eastAsia="sv-SE"/>
        </w:rPr>
      </w:pPr>
      <w:r w:rsidRPr="00B904A0">
        <w:rPr>
          <w:rFonts w:eastAsia="Times New Roman" w:cs="Times New Roman"/>
          <w:i/>
          <w:sz w:val="28"/>
          <w:szCs w:val="28"/>
          <w:lang w:eastAsia="sv-SE"/>
        </w:rPr>
        <w:br/>
        <w:t xml:space="preserve">Haake, Ulrika. </w:t>
      </w:r>
      <w:r w:rsidRPr="00B904A0">
        <w:rPr>
          <w:rFonts w:eastAsia="Times New Roman" w:cs="Times New Roman"/>
          <w:sz w:val="28"/>
          <w:szCs w:val="28"/>
          <w:lang w:eastAsia="sv-SE"/>
        </w:rPr>
        <w:t>(2011). “Contradictory values in doctoral education: a study of gender composition in disciplines in Swedish academia.” Higher Education. 62:113–127</w:t>
      </w:r>
    </w:p>
    <w:p w:rsidR="00AC69AA" w:rsidRPr="00C752FA" w:rsidRDefault="00B904A0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B904A0">
        <w:rPr>
          <w:rFonts w:cs="Times"/>
          <w:color w:val="191919"/>
          <w:sz w:val="28"/>
          <w:szCs w:val="28"/>
        </w:rPr>
        <w:br/>
      </w:r>
      <w:r w:rsidR="00293FA1" w:rsidRPr="00B904A0">
        <w:rPr>
          <w:rFonts w:cs="Times"/>
          <w:color w:val="191919"/>
          <w:sz w:val="28"/>
          <w:szCs w:val="28"/>
        </w:rPr>
        <w:t>Handal, G. och P.</w:t>
      </w:r>
      <w:r w:rsidR="00AC69AA" w:rsidRPr="00B904A0">
        <w:rPr>
          <w:rFonts w:cs="Times"/>
          <w:color w:val="191919"/>
          <w:sz w:val="28"/>
          <w:szCs w:val="28"/>
        </w:rPr>
        <w:t xml:space="preserve"> Lauvås. </w:t>
      </w:r>
      <w:r w:rsidR="00C14038" w:rsidRPr="00B904A0">
        <w:rPr>
          <w:rFonts w:cs="Times"/>
          <w:color w:val="191919"/>
          <w:sz w:val="28"/>
          <w:szCs w:val="28"/>
        </w:rPr>
        <w:t xml:space="preserve">(2008). </w:t>
      </w:r>
      <w:r w:rsidR="00AC69AA" w:rsidRPr="00B904A0">
        <w:rPr>
          <w:rFonts w:cs="Times"/>
          <w:i/>
          <w:iCs/>
          <w:color w:val="191919"/>
          <w:sz w:val="28"/>
          <w:szCs w:val="28"/>
        </w:rPr>
        <w:t>Forskarhandledaren</w:t>
      </w:r>
      <w:r w:rsidR="00C14038" w:rsidRPr="00B904A0">
        <w:rPr>
          <w:rFonts w:cs="Times"/>
          <w:color w:val="191919"/>
          <w:sz w:val="28"/>
          <w:szCs w:val="28"/>
        </w:rPr>
        <w:t>. Lund: Studentlitteratur</w:t>
      </w:r>
      <w:r w:rsidR="00AC69AA" w:rsidRPr="00C752FA">
        <w:rPr>
          <w:rFonts w:cs="Times"/>
          <w:color w:val="191919"/>
          <w:sz w:val="28"/>
          <w:szCs w:val="28"/>
        </w:rPr>
        <w:t>.</w:t>
      </w:r>
    </w:p>
    <w:p w:rsidR="00AC69AA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Hattie, J. and Timperley, H. (2007). “ The Power of Feedback.” </w:t>
      </w:r>
      <w:r w:rsidRPr="00C752FA">
        <w:rPr>
          <w:rFonts w:cs="Times New Roman"/>
          <w:i/>
          <w:sz w:val="28"/>
          <w:szCs w:val="28"/>
          <w:lang w:val="en-GB"/>
        </w:rPr>
        <w:t>Review of</w:t>
      </w:r>
      <w:r w:rsidR="00AC69AA">
        <w:rPr>
          <w:rFonts w:cs="Times New Roman"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sz w:val="28"/>
          <w:szCs w:val="28"/>
          <w:lang w:val="en-GB"/>
        </w:rPr>
        <w:t>Educational Research</w:t>
      </w:r>
      <w:r w:rsidRPr="00C752FA">
        <w:rPr>
          <w:rFonts w:cs="Times New Roman"/>
          <w:sz w:val="28"/>
          <w:szCs w:val="28"/>
          <w:lang w:val="en-GB"/>
        </w:rPr>
        <w:t>. Vol.77, No.1, pp.81-112.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AC69A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Hearn, J</w:t>
      </w:r>
      <w:r w:rsidR="00293FA1">
        <w:rPr>
          <w:rFonts w:cs="Times New Roman"/>
          <w:sz w:val="28"/>
          <w:szCs w:val="28"/>
          <w:lang w:val="en-GB"/>
        </w:rPr>
        <w:t>. och L.</w:t>
      </w:r>
      <w:r w:rsidRPr="00C752FA">
        <w:rPr>
          <w:rFonts w:cs="Times New Roman"/>
          <w:sz w:val="28"/>
          <w:szCs w:val="28"/>
          <w:lang w:val="en-GB"/>
        </w:rPr>
        <w:t xml:space="preserve"> Husu. (2011). “Understanding Gend</w:t>
      </w:r>
      <w:r w:rsidR="00AC69AA">
        <w:rPr>
          <w:rFonts w:cs="Times New Roman"/>
          <w:sz w:val="28"/>
          <w:szCs w:val="28"/>
          <w:lang w:val="en-GB"/>
        </w:rPr>
        <w:t xml:space="preserve">er: Some Implications </w:t>
      </w:r>
      <w:r w:rsidRPr="00C752FA">
        <w:rPr>
          <w:rFonts w:cs="Times New Roman"/>
          <w:sz w:val="28"/>
          <w:szCs w:val="28"/>
          <w:lang w:val="en-GB"/>
        </w:rPr>
        <w:t xml:space="preserve">for Science and Technology.” </w:t>
      </w:r>
      <w:r w:rsidRPr="00C752FA">
        <w:rPr>
          <w:rFonts w:cs="Times New Roman"/>
          <w:i/>
          <w:iCs/>
          <w:sz w:val="28"/>
          <w:szCs w:val="28"/>
          <w:lang w:val="en-GB"/>
        </w:rPr>
        <w:t xml:space="preserve">Interdisciplinary Science Review </w:t>
      </w:r>
      <w:r w:rsidRPr="00C752FA">
        <w:rPr>
          <w:rFonts w:cs="Times New Roman"/>
          <w:sz w:val="28"/>
          <w:szCs w:val="28"/>
          <w:lang w:val="en-GB"/>
        </w:rPr>
        <w:t>(</w:t>
      </w:r>
      <w:r w:rsidRPr="00C752FA">
        <w:rPr>
          <w:rFonts w:cs="Times New Roman"/>
          <w:i/>
          <w:iCs/>
          <w:sz w:val="28"/>
          <w:szCs w:val="28"/>
          <w:lang w:val="en-GB"/>
        </w:rPr>
        <w:t>ISR</w:t>
      </w:r>
      <w:r w:rsidRPr="00C752FA">
        <w:rPr>
          <w:rFonts w:cs="Times New Roman"/>
          <w:sz w:val="28"/>
          <w:szCs w:val="28"/>
          <w:lang w:val="en-GB"/>
        </w:rPr>
        <w:t>) 36.2: 103-113.</w:t>
      </w:r>
      <w:r w:rsidRPr="00C752FA">
        <w:rPr>
          <w:rFonts w:cs="Times New Roman"/>
          <w:sz w:val="28"/>
          <w:szCs w:val="28"/>
          <w:lang w:val="en-GB"/>
        </w:rPr>
        <w:br/>
      </w: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Kamler, B. and Thomson, P. (2006). </w:t>
      </w:r>
      <w:r w:rsidRPr="00C752FA">
        <w:rPr>
          <w:rFonts w:cs="Times New Roman"/>
          <w:i/>
          <w:iCs/>
          <w:sz w:val="28"/>
          <w:szCs w:val="28"/>
          <w:lang w:val="en-GB"/>
        </w:rPr>
        <w:t>Helping Doctoral Students Write. Pedagogies for</w:t>
      </w:r>
      <w:r w:rsidR="00AC69AA">
        <w:rPr>
          <w:rFonts w:cs="Times New Roman"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Supervision</w:t>
      </w:r>
      <w:r w:rsidRPr="00C752FA">
        <w:rPr>
          <w:rFonts w:cs="Times New Roman"/>
          <w:sz w:val="28"/>
          <w:szCs w:val="28"/>
          <w:lang w:val="en-GB"/>
        </w:rPr>
        <w:t xml:space="preserve">. London: Routledge. 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Lee, A. (2008). ”How are doctoral students supervised? Concepts of</w:t>
      </w:r>
    </w:p>
    <w:p w:rsid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doctoral research supervision.” </w:t>
      </w:r>
      <w:r w:rsidRPr="00C752FA">
        <w:rPr>
          <w:rFonts w:cs="Times New Roman"/>
          <w:i/>
          <w:sz w:val="28"/>
          <w:szCs w:val="28"/>
          <w:lang w:val="en-GB"/>
        </w:rPr>
        <w:t>Studies in Higher Education</w:t>
      </w:r>
      <w:r w:rsidRPr="00C752FA">
        <w:rPr>
          <w:rFonts w:cs="Times New Roman"/>
          <w:sz w:val="28"/>
          <w:szCs w:val="28"/>
          <w:lang w:val="en-GB"/>
        </w:rPr>
        <w:t xml:space="preserve">, 33:3, 267-281. </w:t>
      </w:r>
    </w:p>
    <w:p w:rsidR="00AC69AA" w:rsidRDefault="00AC69AA" w:rsidP="00AC69A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GB"/>
        </w:rPr>
      </w:pPr>
    </w:p>
    <w:p w:rsidR="00AC69AA" w:rsidRPr="00B904A0" w:rsidRDefault="00AC69AA" w:rsidP="00AC69A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Lee</w:t>
      </w:r>
      <w:r w:rsidRPr="00B904A0">
        <w:rPr>
          <w:rFonts w:cs="Times New Roman"/>
          <w:sz w:val="28"/>
          <w:szCs w:val="28"/>
          <w:lang w:val="en-GB"/>
        </w:rPr>
        <w:t xml:space="preserve">, Deborah. (1998). “Sexual Harassment in PhD Supervision.” </w:t>
      </w:r>
      <w:r w:rsidRPr="00B904A0">
        <w:rPr>
          <w:rFonts w:cs="Times New Roman"/>
          <w:i/>
          <w:iCs/>
          <w:sz w:val="28"/>
          <w:szCs w:val="28"/>
          <w:lang w:val="en-GB"/>
        </w:rPr>
        <w:t xml:space="preserve">Gender and Education </w:t>
      </w:r>
      <w:r w:rsidRPr="00B904A0">
        <w:rPr>
          <w:rFonts w:cs="Times New Roman"/>
          <w:sz w:val="28"/>
          <w:szCs w:val="28"/>
          <w:lang w:val="en-GB"/>
        </w:rPr>
        <w:t>10.3: 299-312.</w:t>
      </w:r>
    </w:p>
    <w:p w:rsidR="00AC69AA" w:rsidRPr="00B904A0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B904A0" w:rsidRPr="00B904A0" w:rsidRDefault="00B904A0" w:rsidP="00B904A0">
      <w:pPr>
        <w:rPr>
          <w:rFonts w:eastAsia="Times New Roman" w:cs="Times New Roman"/>
          <w:sz w:val="28"/>
          <w:szCs w:val="28"/>
          <w:lang w:eastAsia="sv-SE"/>
        </w:rPr>
      </w:pPr>
      <w:r w:rsidRPr="00B904A0">
        <w:rPr>
          <w:rFonts w:eastAsia="Times New Roman" w:cs="Times New Roman"/>
          <w:sz w:val="28"/>
          <w:szCs w:val="28"/>
          <w:lang w:eastAsia="sv-SE"/>
        </w:rPr>
        <w:t>Lindén, Jitka. (1999)</w:t>
      </w:r>
      <w:r>
        <w:rPr>
          <w:rFonts w:eastAsia="Times New Roman" w:cs="Times New Roman"/>
          <w:sz w:val="28"/>
          <w:szCs w:val="28"/>
          <w:lang w:eastAsia="sv-SE"/>
        </w:rPr>
        <w:t>.</w:t>
      </w:r>
      <w:r w:rsidRPr="00B904A0">
        <w:rPr>
          <w:rFonts w:eastAsia="Times New Roman" w:cs="Times New Roman"/>
          <w:sz w:val="28"/>
          <w:szCs w:val="28"/>
          <w:lang w:eastAsia="sv-SE"/>
        </w:rPr>
        <w:t xml:space="preserve"> </w:t>
      </w:r>
      <w:r>
        <w:rPr>
          <w:rFonts w:eastAsia="Times New Roman" w:cs="Times New Roman"/>
          <w:sz w:val="28"/>
          <w:szCs w:val="28"/>
          <w:lang w:eastAsia="sv-SE"/>
        </w:rPr>
        <w:t>“</w:t>
      </w:r>
      <w:r w:rsidRPr="00B904A0">
        <w:rPr>
          <w:rFonts w:eastAsia="Times New Roman" w:cs="Times New Roman"/>
          <w:sz w:val="28"/>
          <w:szCs w:val="28"/>
          <w:lang w:eastAsia="sv-SE"/>
        </w:rPr>
        <w:t>The contribution of narrative to the process</w:t>
      </w:r>
    </w:p>
    <w:p w:rsidR="00B904A0" w:rsidRPr="00B904A0" w:rsidRDefault="00B904A0" w:rsidP="00B904A0">
      <w:pPr>
        <w:rPr>
          <w:rFonts w:eastAsia="Times New Roman" w:cs="Times New Roman"/>
          <w:sz w:val="28"/>
          <w:szCs w:val="28"/>
          <w:lang w:eastAsia="sv-SE"/>
        </w:rPr>
      </w:pPr>
      <w:r w:rsidRPr="00B904A0">
        <w:rPr>
          <w:rFonts w:eastAsia="Times New Roman" w:cs="Times New Roman"/>
          <w:sz w:val="28"/>
          <w:szCs w:val="28"/>
          <w:lang w:eastAsia="sv-SE"/>
        </w:rPr>
        <w:t>of supervising PhD students.</w:t>
      </w:r>
      <w:r>
        <w:rPr>
          <w:rFonts w:eastAsia="Times New Roman" w:cs="Times New Roman"/>
          <w:sz w:val="28"/>
          <w:szCs w:val="28"/>
          <w:lang w:eastAsia="sv-SE"/>
        </w:rPr>
        <w:t xml:space="preserve">” 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>Studies in Higher Education</w:t>
      </w:r>
      <w:r w:rsidRPr="00B904A0">
        <w:rPr>
          <w:rFonts w:eastAsia="Times New Roman" w:cs="Times New Roman"/>
          <w:sz w:val="28"/>
          <w:szCs w:val="28"/>
          <w:lang w:eastAsia="sv-SE"/>
        </w:rPr>
        <w:t>, 24:3, 351</w:t>
      </w:r>
      <w:r>
        <w:rPr>
          <w:rFonts w:eastAsia="Times New Roman" w:cs="Times New Roman"/>
          <w:sz w:val="28"/>
          <w:szCs w:val="28"/>
          <w:lang w:eastAsia="sv-SE"/>
        </w:rPr>
        <w:t xml:space="preserve">-369. </w:t>
      </w:r>
      <w:r w:rsidRPr="00B904A0">
        <w:rPr>
          <w:rFonts w:eastAsia="Times New Roman" w:cs="Times New Roman"/>
          <w:sz w:val="28"/>
          <w:szCs w:val="28"/>
          <w:lang w:eastAsia="sv-SE"/>
        </w:rPr>
        <w:t>&lt;http://dx.doi.org/10.1080/03075079912331379945&gt;</w:t>
      </w:r>
    </w:p>
    <w:p w:rsidR="00B904A0" w:rsidRPr="00B904A0" w:rsidRDefault="00B904A0" w:rsidP="00B904A0">
      <w:pPr>
        <w:rPr>
          <w:rFonts w:cs="Times New Roman"/>
          <w:sz w:val="28"/>
          <w:szCs w:val="28"/>
        </w:rPr>
      </w:pPr>
    </w:p>
    <w:p w:rsidR="00C26297" w:rsidRPr="00B904A0" w:rsidRDefault="00C26297" w:rsidP="00C2629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GB"/>
        </w:rPr>
      </w:pPr>
      <w:r w:rsidRPr="00B904A0">
        <w:rPr>
          <w:rFonts w:cs="Times New Roman"/>
          <w:sz w:val="28"/>
          <w:szCs w:val="28"/>
          <w:lang w:val="en-GB"/>
        </w:rPr>
        <w:t xml:space="preserve">Mullins, G. and Kiley, M. (2002). “ ‘It’s a PhD, not a Nobel Prize’: how experienced examiners assess research theses.” </w:t>
      </w:r>
      <w:r w:rsidRPr="00B904A0">
        <w:rPr>
          <w:rFonts w:cs="Times New Roman"/>
          <w:i/>
          <w:sz w:val="28"/>
          <w:szCs w:val="28"/>
          <w:lang w:val="en-GB"/>
        </w:rPr>
        <w:t>Studies in Higher Education</w:t>
      </w:r>
      <w:r w:rsidRPr="00B904A0">
        <w:rPr>
          <w:rFonts w:cs="Times New Roman"/>
          <w:sz w:val="28"/>
          <w:szCs w:val="28"/>
          <w:lang w:val="en-GB"/>
        </w:rPr>
        <w:t>. Vol 27, No. 4.</w:t>
      </w:r>
    </w:p>
    <w:p w:rsidR="00C26297" w:rsidRDefault="00C26297" w:rsidP="00AC69A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Murray, R.</w:t>
      </w:r>
      <w:r w:rsidRPr="00C752FA">
        <w:rPr>
          <w:rFonts w:cs="Times New Roman"/>
          <w:i/>
          <w:sz w:val="28"/>
          <w:szCs w:val="28"/>
          <w:lang w:val="en-GB"/>
        </w:rPr>
        <w:t xml:space="preserve"> How to Write a Thesis. Open University Press.</w:t>
      </w:r>
      <w:r w:rsidRPr="00C752FA">
        <w:rPr>
          <w:rFonts w:cs="Times New Roman"/>
          <w:sz w:val="28"/>
          <w:szCs w:val="28"/>
          <w:lang w:val="en-GB"/>
        </w:rPr>
        <w:t xml:space="preserve"> </w:t>
      </w:r>
    </w:p>
    <w:p w:rsidR="00C752FA" w:rsidRPr="00C752FA" w:rsidRDefault="00C752FA" w:rsidP="00AC69A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Okorocha, E. (2007).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Supervising International Research Students</w:t>
      </w:r>
      <w:r w:rsidRPr="00C752FA">
        <w:rPr>
          <w:rFonts w:cs="Times New Roman"/>
          <w:sz w:val="28"/>
          <w:szCs w:val="28"/>
          <w:lang w:val="en-GB"/>
        </w:rPr>
        <w:t>. Issues in</w:t>
      </w:r>
      <w:r w:rsidR="00AC69AA">
        <w:rPr>
          <w:rFonts w:cs="Times New Roman"/>
          <w:sz w:val="28"/>
          <w:szCs w:val="28"/>
          <w:lang w:val="en-GB"/>
        </w:rPr>
        <w:t xml:space="preserve"> </w:t>
      </w:r>
      <w:r w:rsidRPr="00C752FA">
        <w:rPr>
          <w:rFonts w:cs="Times New Roman"/>
          <w:sz w:val="28"/>
          <w:szCs w:val="28"/>
          <w:lang w:val="en-GB"/>
        </w:rPr>
        <w:t xml:space="preserve">Postgraduate Education: Management, Teaching and Supervision. Series 2, No.4. London: SRHE. 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AC69AA" w:rsidRDefault="00C752FA" w:rsidP="00C752FA">
      <w:pPr>
        <w:rPr>
          <w:rFonts w:cs="Times New Roman"/>
          <w:i/>
          <w:iCs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Phillips, E. och Pugh, G R. (2010). </w:t>
      </w:r>
      <w:r w:rsidRPr="00C752FA">
        <w:rPr>
          <w:rFonts w:cs="Times New Roman"/>
          <w:i/>
          <w:iCs/>
          <w:sz w:val="28"/>
          <w:szCs w:val="28"/>
          <w:lang w:val="en-GB"/>
        </w:rPr>
        <w:t>How to Get a PhD: A Handbook for Students and</w:t>
      </w:r>
      <w:r w:rsidR="00AC69AA"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their Supervisors</w:t>
      </w:r>
      <w:r w:rsidRPr="00C752FA">
        <w:rPr>
          <w:rFonts w:cs="Times New Roman"/>
          <w:sz w:val="28"/>
          <w:szCs w:val="28"/>
          <w:lang w:val="en-GB"/>
        </w:rPr>
        <w:t>. 5</w:t>
      </w:r>
      <w:r w:rsidRPr="00C752FA">
        <w:rPr>
          <w:rFonts w:cs="Times New Roman"/>
          <w:sz w:val="28"/>
          <w:szCs w:val="28"/>
          <w:vertAlign w:val="superscript"/>
          <w:lang w:val="en-GB"/>
        </w:rPr>
        <w:t>th</w:t>
      </w:r>
      <w:r w:rsidRPr="00C752FA">
        <w:rPr>
          <w:rFonts w:cs="Times New Roman"/>
          <w:sz w:val="28"/>
          <w:szCs w:val="28"/>
          <w:lang w:val="en-GB"/>
        </w:rPr>
        <w:t xml:space="preserve"> ed. Maidenhead: Open University Press. 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Resnik, D. B. ”What is Ethics in Research and Why is it important?”</w:t>
      </w:r>
    </w:p>
    <w:p w:rsidR="00C752FA" w:rsidRPr="00C752FA" w:rsidRDefault="009A6BEC" w:rsidP="00C752FA">
      <w:pPr>
        <w:rPr>
          <w:rFonts w:cs="Times New Roman"/>
          <w:sz w:val="28"/>
          <w:szCs w:val="28"/>
          <w:lang w:val="en-GB"/>
        </w:rPr>
      </w:pPr>
      <w:hyperlink r:id="rId7" w:history="1">
        <w:r w:rsidR="00C752FA" w:rsidRPr="00C752FA">
          <w:rPr>
            <w:rStyle w:val="Hyperlink"/>
            <w:rFonts w:cs="Times New Roman"/>
            <w:sz w:val="28"/>
            <w:szCs w:val="28"/>
            <w:lang w:val="en-GB"/>
          </w:rPr>
          <w:t>http://www.niehs.nih.gov/research/resources/bioethics/whatis/</w:t>
        </w:r>
      </w:hyperlink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9A6BEC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Ryan, Y., &amp; Zuber-Skerritt, O. (1999</w:t>
      </w:r>
      <w:r w:rsidRPr="009A6BEC">
        <w:rPr>
          <w:rFonts w:cs="Times New Roman"/>
          <w:sz w:val="28"/>
          <w:szCs w:val="28"/>
          <w:lang w:val="en-GB"/>
        </w:rPr>
        <w:t xml:space="preserve">). (Eds.) </w:t>
      </w:r>
      <w:r w:rsidRPr="009A6BEC">
        <w:rPr>
          <w:rFonts w:cs="Times New Roman"/>
          <w:i/>
          <w:iCs/>
          <w:sz w:val="28"/>
          <w:szCs w:val="28"/>
          <w:lang w:val="en-GB"/>
        </w:rPr>
        <w:t>Supervising Postgraduates from Non-English Speaking Backgrounds.</w:t>
      </w:r>
    </w:p>
    <w:p w:rsidR="00C26297" w:rsidRPr="009A6BEC" w:rsidRDefault="00C26297" w:rsidP="00C752FA">
      <w:pPr>
        <w:rPr>
          <w:rFonts w:cs="Times New Roman"/>
          <w:sz w:val="28"/>
          <w:szCs w:val="28"/>
          <w:lang w:val="en-GB"/>
        </w:rPr>
      </w:pPr>
    </w:p>
    <w:p w:rsidR="009A6BEC" w:rsidRPr="009A6BEC" w:rsidRDefault="009A6BEC" w:rsidP="009A6BEC">
      <w:pPr>
        <w:rPr>
          <w:rFonts w:cs="Verdana"/>
          <w:color w:val="343434"/>
          <w:sz w:val="28"/>
          <w:szCs w:val="28"/>
        </w:rPr>
      </w:pPr>
      <w:r w:rsidRPr="009A6BEC">
        <w:rPr>
          <w:rFonts w:cs="Verdana"/>
          <w:color w:val="343434"/>
          <w:sz w:val="28"/>
          <w:szCs w:val="28"/>
        </w:rPr>
        <w:t xml:space="preserve">Schnaas, Ulrike (2011). </w:t>
      </w:r>
      <w:r w:rsidRPr="009A6BEC">
        <w:rPr>
          <w:rFonts w:cs="Verdana"/>
          <w:i/>
          <w:iCs/>
          <w:color w:val="343434"/>
          <w:sz w:val="28"/>
          <w:szCs w:val="28"/>
        </w:rPr>
        <w:t>Könsme</w:t>
      </w:r>
      <w:bookmarkStart w:id="0" w:name="_GoBack"/>
      <w:bookmarkEnd w:id="0"/>
      <w:r w:rsidRPr="009A6BEC">
        <w:rPr>
          <w:rFonts w:cs="Verdana"/>
          <w:i/>
          <w:iCs/>
          <w:color w:val="343434"/>
          <w:sz w:val="28"/>
          <w:szCs w:val="28"/>
        </w:rPr>
        <w:t>dveten forskarhandledning: teoretiska utgångspunkter och praktiska erfarenheter</w:t>
      </w:r>
      <w:r w:rsidRPr="009A6BEC">
        <w:rPr>
          <w:rFonts w:cs="Verdana"/>
          <w:color w:val="343434"/>
          <w:sz w:val="28"/>
          <w:szCs w:val="28"/>
        </w:rPr>
        <w:t>. Uppsala: Uppsala universitet, Avdelningen för universitetspedagogisk utveckling</w:t>
      </w:r>
    </w:p>
    <w:p w:rsidR="009A6BEC" w:rsidRPr="009A6BEC" w:rsidRDefault="009A6BEC" w:rsidP="009A6BEC">
      <w:pPr>
        <w:rPr>
          <w:rFonts w:ascii="Times New Roman" w:eastAsia="Times New Roman" w:hAnsi="Times New Roman" w:cs="Times New Roman"/>
          <w:lang w:eastAsia="sv-SE"/>
        </w:rPr>
      </w:pPr>
    </w:p>
    <w:p w:rsidR="00C26297" w:rsidRPr="00AC69AA" w:rsidRDefault="00C26297" w:rsidP="00C26297">
      <w:pPr>
        <w:rPr>
          <w:rFonts w:cs="Times New Roman"/>
          <w:i/>
          <w:iCs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Walker, Melanie och Pat Thomson, red. (2010). </w:t>
      </w:r>
      <w:r w:rsidRPr="00C752FA">
        <w:rPr>
          <w:rFonts w:cs="Times New Roman"/>
          <w:i/>
          <w:iCs/>
          <w:sz w:val="28"/>
          <w:szCs w:val="28"/>
          <w:lang w:val="en-GB"/>
        </w:rPr>
        <w:t>The Routledge Doctoral Supervisor’s</w:t>
      </w:r>
      <w:r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Companion: Supporting Effective Research in Education and the Social Sciences</w:t>
      </w:r>
      <w:r w:rsidRPr="00C752FA">
        <w:rPr>
          <w:rFonts w:cs="Times New Roman"/>
          <w:sz w:val="28"/>
          <w:szCs w:val="28"/>
          <w:lang w:val="en-GB"/>
        </w:rPr>
        <w:t xml:space="preserve">. London: Routledge. </w:t>
      </w:r>
    </w:p>
    <w:p w:rsidR="00C26297" w:rsidRPr="00C752FA" w:rsidRDefault="00C26297" w:rsidP="00C26297">
      <w:pPr>
        <w:rPr>
          <w:rFonts w:cs="Times New Roman"/>
          <w:i/>
          <w:iCs/>
          <w:sz w:val="28"/>
          <w:szCs w:val="28"/>
          <w:lang w:val="en-GB"/>
        </w:rPr>
      </w:pPr>
    </w:p>
    <w:p w:rsidR="00C752FA" w:rsidRPr="00C752FA" w:rsidRDefault="00293FA1" w:rsidP="00C752FA">
      <w:pPr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Wisker, G</w:t>
      </w:r>
      <w:r w:rsidR="00C752FA" w:rsidRPr="00C752FA">
        <w:rPr>
          <w:rFonts w:cs="Times New Roman"/>
          <w:sz w:val="28"/>
          <w:szCs w:val="28"/>
          <w:lang w:val="en-GB"/>
        </w:rPr>
        <w:t xml:space="preserve">. (2005). </w:t>
      </w:r>
      <w:r w:rsidR="00C752FA" w:rsidRPr="00C752FA">
        <w:rPr>
          <w:rFonts w:cs="Times New Roman"/>
          <w:i/>
          <w:sz w:val="28"/>
          <w:szCs w:val="28"/>
          <w:lang w:val="en-GB"/>
        </w:rPr>
        <w:t>The Good Supervisor. Supervising Postgraduate Research for</w:t>
      </w:r>
      <w:r w:rsidR="00C26297">
        <w:rPr>
          <w:rFonts w:cs="Times New Roman"/>
          <w:sz w:val="28"/>
          <w:szCs w:val="28"/>
          <w:lang w:val="en-GB"/>
        </w:rPr>
        <w:t xml:space="preserve"> </w:t>
      </w:r>
      <w:r w:rsidR="00C752FA" w:rsidRPr="00C752FA">
        <w:rPr>
          <w:rFonts w:cs="Times New Roman"/>
          <w:i/>
          <w:sz w:val="28"/>
          <w:szCs w:val="28"/>
          <w:lang w:val="en-GB"/>
        </w:rPr>
        <w:t>Doctoral Theses and Disseration</w:t>
      </w:r>
      <w:r w:rsidR="00C752FA" w:rsidRPr="00C752FA">
        <w:rPr>
          <w:rFonts w:cs="Times New Roman"/>
          <w:sz w:val="28"/>
          <w:szCs w:val="28"/>
          <w:lang w:val="en-GB"/>
        </w:rPr>
        <w:t>. 2nd ed. Hampshire: Palgrave Macmillan.</w:t>
      </w:r>
    </w:p>
    <w:p w:rsidR="00C26297" w:rsidRDefault="00C26297" w:rsidP="00C752FA">
      <w:pPr>
        <w:rPr>
          <w:rFonts w:cs="Times New Roman"/>
          <w:sz w:val="28"/>
          <w:szCs w:val="28"/>
          <w:lang w:val="en-GB"/>
        </w:rPr>
      </w:pPr>
    </w:p>
    <w:p w:rsidR="00C752FA" w:rsidRPr="00C26297" w:rsidRDefault="00C752FA" w:rsidP="00C752FA">
      <w:pPr>
        <w:rPr>
          <w:rFonts w:cs="Times New Roman"/>
          <w:i/>
          <w:iCs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Wisker, G., Exley, K., Antoniou, M., &amp; Ridley, P. (2008). </w:t>
      </w:r>
      <w:r w:rsidRPr="00C752FA">
        <w:rPr>
          <w:rFonts w:cs="Times New Roman"/>
          <w:i/>
          <w:iCs/>
          <w:sz w:val="28"/>
          <w:szCs w:val="28"/>
          <w:lang w:val="en-GB"/>
        </w:rPr>
        <w:t>One-to-one teaching:</w:t>
      </w:r>
      <w:r w:rsidR="00C26297"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supervising, coaching, mentoring and personal tutoring</w:t>
      </w:r>
      <w:r w:rsidRPr="00C752FA">
        <w:rPr>
          <w:rFonts w:cs="Times New Roman"/>
          <w:sz w:val="28"/>
          <w:szCs w:val="28"/>
          <w:lang w:val="en-GB"/>
        </w:rPr>
        <w:t>. London: Routledge</w:t>
      </w:r>
      <w:r w:rsidR="00293FA1">
        <w:rPr>
          <w:rFonts w:cs="Times New Roman"/>
          <w:sz w:val="28"/>
          <w:szCs w:val="28"/>
          <w:lang w:val="en-GB"/>
        </w:rPr>
        <w:t>.</w:t>
      </w: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sz w:val="28"/>
          <w:szCs w:val="28"/>
        </w:rPr>
      </w:pPr>
    </w:p>
    <w:p w:rsidR="00C752FA" w:rsidRPr="00C752FA" w:rsidRDefault="00C752FA" w:rsidP="00C752FA">
      <w:pPr>
        <w:rPr>
          <w:sz w:val="28"/>
          <w:szCs w:val="28"/>
        </w:rPr>
      </w:pPr>
    </w:p>
    <w:p w:rsidR="00790C53" w:rsidRDefault="00790C53" w:rsidP="00790C53"/>
    <w:p w:rsidR="00790C53" w:rsidRPr="000267B8" w:rsidRDefault="00790C53" w:rsidP="00790C53">
      <w:pPr>
        <w:rPr>
          <w:rFonts w:ascii="Times New Roman" w:eastAsia="Times New Roman" w:hAnsi="Times New Roman" w:cs="Times New Roman"/>
          <w:lang w:eastAsia="sv-SE"/>
        </w:rPr>
      </w:pPr>
    </w:p>
    <w:p w:rsidR="00790C53" w:rsidRDefault="00790C53" w:rsidP="00790C53">
      <w:pPr>
        <w:rPr>
          <w:rFonts w:ascii="Times New Roman" w:hAnsi="Times New Roman" w:cs="Times New Roman"/>
        </w:rPr>
      </w:pPr>
    </w:p>
    <w:p w:rsidR="00790C53" w:rsidRDefault="00790C53" w:rsidP="00790C53">
      <w:pPr>
        <w:rPr>
          <w:rFonts w:ascii="Times New Roman" w:hAnsi="Times New Roman" w:cs="Times New Roman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sz w:val="28"/>
          <w:szCs w:val="28"/>
        </w:rPr>
      </w:pPr>
    </w:p>
    <w:p w:rsidR="00EA1E2E" w:rsidRPr="00C752FA" w:rsidRDefault="00EA1E2E">
      <w:pPr>
        <w:rPr>
          <w:sz w:val="28"/>
          <w:szCs w:val="28"/>
        </w:rPr>
      </w:pPr>
    </w:p>
    <w:sectPr w:rsidR="00EA1E2E" w:rsidRPr="00C752FA" w:rsidSect="0030561D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EC" w:rsidRDefault="009A6BEC" w:rsidP="001F1F2A">
      <w:r>
        <w:separator/>
      </w:r>
    </w:p>
  </w:endnote>
  <w:endnote w:type="continuationSeparator" w:id="0">
    <w:p w:rsidR="009A6BEC" w:rsidRDefault="009A6BEC" w:rsidP="001F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A" w:rsidRDefault="001F1F2A" w:rsidP="00091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F2A" w:rsidRDefault="001F1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A" w:rsidRDefault="001F1F2A" w:rsidP="00091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BEC">
      <w:rPr>
        <w:rStyle w:val="PageNumber"/>
        <w:noProof/>
      </w:rPr>
      <w:t>1</w:t>
    </w:r>
    <w:r>
      <w:rPr>
        <w:rStyle w:val="PageNumber"/>
      </w:rPr>
      <w:fldChar w:fldCharType="end"/>
    </w:r>
  </w:p>
  <w:p w:rsidR="001F1F2A" w:rsidRDefault="001F1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EC" w:rsidRDefault="009A6BEC" w:rsidP="001F1F2A">
      <w:r>
        <w:separator/>
      </w:r>
    </w:p>
  </w:footnote>
  <w:footnote w:type="continuationSeparator" w:id="0">
    <w:p w:rsidR="009A6BEC" w:rsidRDefault="009A6BEC" w:rsidP="001F1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A" w:rsidRDefault="001F1F2A" w:rsidP="001F1F2A">
    <w:pPr>
      <w:rPr>
        <w:rFonts w:cs="Times New Roman"/>
        <w:b/>
        <w:sz w:val="28"/>
        <w:szCs w:val="28"/>
        <w:lang w:val="en-GB"/>
      </w:rPr>
    </w:pPr>
    <w:r>
      <w:rPr>
        <w:rFonts w:cs="Times New Roman"/>
        <w:b/>
        <w:sz w:val="28"/>
        <w:szCs w:val="28"/>
        <w:lang w:val="en-GB"/>
      </w:rPr>
      <w:t>Nätverket för forskarhandledarutbildare, NFU</w:t>
    </w:r>
  </w:p>
  <w:p w:rsidR="001F1F2A" w:rsidRDefault="001F1F2A" w:rsidP="001F1F2A">
    <w:pPr>
      <w:rPr>
        <w:rFonts w:cs="Times New Roman"/>
        <w:b/>
        <w:sz w:val="28"/>
        <w:szCs w:val="28"/>
        <w:lang w:val="en-GB"/>
      </w:rPr>
    </w:pPr>
    <w:r w:rsidRPr="00AC69AA">
      <w:rPr>
        <w:rFonts w:cs="Times New Roman"/>
        <w:b/>
        <w:sz w:val="28"/>
        <w:szCs w:val="28"/>
        <w:lang w:val="en-GB"/>
      </w:rPr>
      <w:t>Litteraturtips till forskarhandledarutbildare</w:t>
    </w:r>
  </w:p>
  <w:p w:rsidR="001F1F2A" w:rsidRPr="001F1F2A" w:rsidRDefault="001F1F2A" w:rsidP="001F1F2A">
    <w:pPr>
      <w:rPr>
        <w:rFonts w:cs="Times New Roman"/>
        <w:sz w:val="28"/>
        <w:szCs w:val="28"/>
        <w:lang w:val="en-GB"/>
      </w:rPr>
    </w:pPr>
    <w:r>
      <w:rPr>
        <w:rFonts w:cs="Times New Roman"/>
        <w:sz w:val="28"/>
        <w:szCs w:val="28"/>
        <w:lang w:val="en-GB"/>
      </w:rPr>
      <w:t>Koordinaterat av:</w:t>
    </w:r>
    <w:r w:rsidRPr="001F1F2A">
      <w:rPr>
        <w:rFonts w:cs="Times New Roman"/>
        <w:sz w:val="28"/>
        <w:szCs w:val="28"/>
        <w:lang w:val="en-GB"/>
      </w:rPr>
      <w:t xml:space="preserve"> Åse Nygren, </w:t>
    </w:r>
    <w:hyperlink r:id="rId1" w:history="1">
      <w:r w:rsidR="009A6BEC" w:rsidRPr="00F678B8">
        <w:rPr>
          <w:rStyle w:val="Hyperlink"/>
          <w:rFonts w:cs="Times New Roman"/>
          <w:sz w:val="28"/>
          <w:szCs w:val="28"/>
          <w:lang w:val="en-GB"/>
        </w:rPr>
        <w:t>any@bth.se</w:t>
      </w:r>
    </w:hyperlink>
    <w:r w:rsidR="009A6BEC">
      <w:rPr>
        <w:rFonts w:cs="Times New Roman"/>
        <w:sz w:val="28"/>
        <w:szCs w:val="28"/>
        <w:lang w:val="en-GB"/>
      </w:rPr>
      <w:br/>
      <w:t>September, 2017</w:t>
    </w:r>
  </w:p>
  <w:p w:rsidR="001F1F2A" w:rsidRDefault="001F1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A"/>
    <w:rsid w:val="001F1F2A"/>
    <w:rsid w:val="00293FA1"/>
    <w:rsid w:val="0030561D"/>
    <w:rsid w:val="006452D0"/>
    <w:rsid w:val="00676BF6"/>
    <w:rsid w:val="00790C53"/>
    <w:rsid w:val="00826B83"/>
    <w:rsid w:val="009A6BEC"/>
    <w:rsid w:val="00AC69AA"/>
    <w:rsid w:val="00B251B7"/>
    <w:rsid w:val="00B904A0"/>
    <w:rsid w:val="00C14038"/>
    <w:rsid w:val="00C26297"/>
    <w:rsid w:val="00C752FA"/>
    <w:rsid w:val="00E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09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9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2A"/>
  </w:style>
  <w:style w:type="character" w:styleId="PageNumber">
    <w:name w:val="page number"/>
    <w:basedOn w:val="DefaultParagraphFont"/>
    <w:uiPriority w:val="99"/>
    <w:semiHidden/>
    <w:unhideWhenUsed/>
    <w:rsid w:val="001F1F2A"/>
  </w:style>
  <w:style w:type="paragraph" w:styleId="Header">
    <w:name w:val="header"/>
    <w:basedOn w:val="Normal"/>
    <w:link w:val="Head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9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2A"/>
  </w:style>
  <w:style w:type="character" w:styleId="PageNumber">
    <w:name w:val="page number"/>
    <w:basedOn w:val="DefaultParagraphFont"/>
    <w:uiPriority w:val="99"/>
    <w:semiHidden/>
    <w:unhideWhenUsed/>
    <w:rsid w:val="001F1F2A"/>
  </w:style>
  <w:style w:type="paragraph" w:styleId="Header">
    <w:name w:val="header"/>
    <w:basedOn w:val="Normal"/>
    <w:link w:val="Head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iehs.nih.gov/research/resources/bioethics/whatis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y@bt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3526</Characters>
  <Application>Microsoft Macintosh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1</cp:revision>
  <dcterms:created xsi:type="dcterms:W3CDTF">2017-09-25T09:16:00Z</dcterms:created>
  <dcterms:modified xsi:type="dcterms:W3CDTF">2017-09-25T10:09:00Z</dcterms:modified>
</cp:coreProperties>
</file>